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AD" w:rsidRPr="000B23AD" w:rsidRDefault="000B23AD" w:rsidP="000B23A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Методические  рекомендации</w:t>
      </w:r>
      <w:r w:rsidRPr="000B23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 обеспечению системной организации общественно полезного труда</w:t>
      </w:r>
      <w:r w:rsidRPr="000B23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0B23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учащихся 5</w:t>
      </w:r>
      <w:r w:rsidRPr="000B23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noBreakHyphen/>
        <w:t>11 классов учреждений общего среднего образования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 полезный т</w:t>
      </w:r>
      <w:bookmarkStart w:id="0" w:name="_GoBack"/>
      <w:bookmarkEnd w:id="0"/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руд учащихся учреждений общего среднего образования, являясь важнейшим средством трудового воспитания, способствует реализации профессионального выбора, осознанию социальной значимости профессиональной деятельности.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 полезный труд организуется в учреждениях общего среднего образования с целью формирования: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 трудовой и профессиональной деятельности, уважения к людям труда;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интереса к рабочим профессиям, закрепления знаний, умений и навыков, получаемых в процессе трудового обучения;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трудолюбия, бережливости, стремления к созданию общественно полезных продуктов.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Необходимыми условиями организации общественно полезной деятельности учащихся являются: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учреждений общего среднего образования с семьей, учреждениями производственной и социокультурной сферы по развитию трудовой активности учащихся;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оптимальный выбор и сочетание различных форм организации трудовой деятельности;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разнообразных видов общественно полезного труда.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виды общественно полезной деятельности учащихся 5-11 классов учреждений общего среднего образования: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самообслуживание (уборка рабочего места, сервировка обеденного стола, дежурство в обеденном зале, влажная уборка учебного помещения и др.);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и ремонт наглядных и учебных пособий (изделий из бумаги, дерева, текстильных материалов и др.);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 за растениями (работы на учебно-опытном участке (школьном лесничестве), уход за садом и цветниками, выращивание продукции для школьных столовых и др.);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окружающей среды;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благоустройство территории (озеленение, уход за газонами, поддержание чистоты дворов, улиц, скверов и парков, ремонт и благоустройство мест </w:t>
      </w: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отдыха и др.), благоустройство помещений (ремонт мебели, спортивного и игрового инвентаря и др.);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 за мемориальными комплексами, памятниками, воинскими захоронениями и другими исторически значимыми местами;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посильной помощи ветеранам, участникам Великой Отечественной войны, ветеранам труда, детям-инвалидам, детям-сиротам и детям, оставшимся без попечения родителей, взрослым, которые нуждаются во внимании и заботе.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учреждении общего среднего образования используются следующие </w:t>
      </w:r>
      <w:r w:rsidRPr="000B2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</w:t>
      </w: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общественно полезной деятельности учащихся 5-11 классов: конкурсы, соревнования, акции, трудовые и экологические десанты, творческие проекты, субботники, смотры-конкурсы, «зеленые» и «голубые» патрули, концерты агитбригад, дежурства и др.</w:t>
      </w:r>
      <w:proofErr w:type="gramEnd"/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Организуя общественно полезную деятельность, важно использовать разнообразные </w:t>
      </w:r>
      <w:r w:rsidRPr="000B2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</w:t>
      </w: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передача опыта (упражнения по формированию трудовых навыков при выполнении конкретных операций);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стимулирование и мотивация деятельности (поощрение, создание ситуации успеха, взаимопомощи, поиск альтернативных решений, выполнение творческих заданий);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и самоконтроль (рефлексия деятельности).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 полезный труд организуется в соответствии с </w:t>
      </w:r>
      <w:r w:rsidRPr="000B2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планом</w:t>
      </w: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учреждения общего среднего образования и реализуется в течение учебного года во внеурочное время и каникулярный период.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Координация</w:t>
      </w: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деятельности по организации общественно полезного труда учащихся 5-11 классов в учреждениях общего среднего образования возлагается на заместителя директора по воспитательной работе, в классе – на классного руководителя, на учебно-опытном участке (школьном лесничестве), производственной (учебно-производственной) мастерской – на педагогического работника, ответственного за данный участок. </w:t>
      </w:r>
      <w:proofErr w:type="gramStart"/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распределением и выполнением работ осуществляет заместитель директора по воспитательной работе и заместитель директора по административно-хозяйственной работе учреждения общего среднего образования.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Педагогические работники, при организации общественно полезного труда учащихся 5-11 классов учреждений общего среднего образования, несет </w:t>
      </w:r>
      <w:r w:rsidRPr="000B2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ответственность </w:t>
      </w:r>
      <w:proofErr w:type="gramStart"/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подготовку оборудования (инструментов, приспособления, материалов);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инструктаж учащихся по охране труда с регистрацией (записью) в журнале;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выполнение учащимися правил техники безопасности, правил охраны труда и санитарно-гигиенических требований;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жизни и здоровья учащихся в период выполнения общественно полезных работ.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Учет</w:t>
      </w: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общественно полезного труда фиксируется в классном журнале на специально отведенной странице: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045"/>
        <w:gridCol w:w="997"/>
        <w:gridCol w:w="2574"/>
        <w:gridCol w:w="1995"/>
        <w:gridCol w:w="1326"/>
      </w:tblGrid>
      <w:tr w:rsidR="000B23AD" w:rsidRPr="000B23AD" w:rsidTr="000B23AD">
        <w:tc>
          <w:tcPr>
            <w:tcW w:w="9570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3AD" w:rsidRPr="000B23AD" w:rsidRDefault="000B23AD" w:rsidP="000B23A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Учет общественно полезного труда</w:t>
            </w:r>
          </w:p>
        </w:tc>
      </w:tr>
      <w:tr w:rsidR="000B23AD" w:rsidRPr="000B23AD" w:rsidTr="000B23AD">
        <w:trPr>
          <w:trHeight w:val="88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3AD" w:rsidRPr="000B23AD" w:rsidRDefault="000B23AD" w:rsidP="000B23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/п</w:t>
            </w:r>
          </w:p>
          <w:p w:rsidR="000B23AD" w:rsidRPr="000B23AD" w:rsidRDefault="000B23AD" w:rsidP="000B23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3AD" w:rsidRPr="000B23AD" w:rsidRDefault="000B23AD" w:rsidP="000B23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Фамилия и имя учащегося</w:t>
            </w:r>
          </w:p>
          <w:p w:rsidR="000B23AD" w:rsidRPr="000B23AD" w:rsidRDefault="000B23AD" w:rsidP="000B23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3AD" w:rsidRPr="000B23AD" w:rsidRDefault="000B23AD" w:rsidP="000B23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Месяц, число</w:t>
            </w:r>
          </w:p>
          <w:p w:rsidR="000B23AD" w:rsidRPr="000B23AD" w:rsidRDefault="000B23AD" w:rsidP="000B23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3AD" w:rsidRPr="000B23AD" w:rsidRDefault="000B23AD" w:rsidP="000B23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выполненной работы</w:t>
            </w:r>
          </w:p>
          <w:p w:rsidR="000B23AD" w:rsidRPr="000B23AD" w:rsidRDefault="000B23AD" w:rsidP="000B23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3AD" w:rsidRPr="000B23AD" w:rsidRDefault="000B23AD" w:rsidP="000B23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Объем выполненной работы</w:t>
            </w:r>
          </w:p>
        </w:tc>
        <w:tc>
          <w:tcPr>
            <w:tcW w:w="13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3AD" w:rsidRPr="000B23AD" w:rsidRDefault="000B23AD" w:rsidP="000B23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Заметки педагога</w:t>
            </w:r>
          </w:p>
          <w:p w:rsidR="000B23AD" w:rsidRPr="000B23AD" w:rsidRDefault="000B23AD" w:rsidP="000B23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3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</w:tbl>
    <w:p w:rsidR="000B23AD" w:rsidRPr="000B23AD" w:rsidRDefault="000B23AD" w:rsidP="000B2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27 декабря 2012 № 206, учащиеся могут привлекаться к общественно полезному труду с учетом состояния здоровья и в пределах одного часа в учебную неделю в 5–8-х классах, 1 часа 30 минут в учебную неделю в 9–11-х классах.</w:t>
      </w:r>
      <w:proofErr w:type="gramEnd"/>
    </w:p>
    <w:p w:rsidR="000B23AD" w:rsidRPr="000B23AD" w:rsidRDefault="000B23AD" w:rsidP="000B2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организации общественно полезного труда учащихся 5-11 классов учреждений общего среднего образования необходимо руководствоваться следующими нормативными правовыми документами: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Кодекс Республики Беларусь об образовании от 13 декабря 2011 г. № 325-З (Национальный реестр правовых актов Республики Беларусь, 2011 г., № 140, 2/1877).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Трудовой Кодекс Республики Беларусь от 26 июля 1999 г. (Национальный реестр правовых актов Республики Беларусь, 1999, № 80, 2/70) (с изменениями и дополнениями от 03.05.2014 г.).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Республики Беларусь от 23 июня 2008 года «Об охране труда» (Национальный реестр правовых актов Республики Беларусь, 2008 г., № 158, 2/1453) (с изменениями и дополнениями от 12.07.2013 г.)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Республики Беларусь от 19 ноября 1993 г. «О правах ребенка» (Национальный реестр правовых актов Республики Беларусь, 2000 г., №103, 2/215).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Закон Республики Беларусь от 7 января 2012 г. «О санитарно-эпидемиологическом благополучии населения» (Национальный реестр правовых актов Республики Беларусь, 2012 г., № 8,2/1892).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27 декабря 2012 № 206 (с изменениями и дополнениями от 29  июля 2014 г. № 63).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Министерства здравоохранения Республики Беларусь от 13 октября 2010 г. № 134 «Об установлении предельных норм подъема и перемещения несовершеннолетними тяжестей вручную» (Национальный реестр правовых актов Республики Беларусь, 2010 г., № 263, 8/22875).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history="1">
        <w:r w:rsidRPr="000B23AD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ru-RU"/>
          </w:rPr>
          <w:t>Постановление</w:t>
        </w:r>
      </w:hyperlink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Министерства труда и социальной защиты Республики Беларусь от 15 октября 2010 г. N 144 «Об установлении перечня легких видов работ, которые могут выполнять лица в возрасте от четырнадцати до шестнадцати лет» (в ред. постановлений Минтруда и соцзащиты от 26.05.2011 № 35, от 08.05.2013 № 37).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Министерства труда и социальной защиты Республики Беларусь от 27.06.2013 №67 «Об установлении списка работ, на которых запрещается применение труда лиц, моложе 18 лет» (Национальный реестр правовых актов Республики Беларусь, 21.08.2013, № 8/27770).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 об учреждении общего среднего образования, утвержденное постановление Министерства образования Республики Беларусь от 20.12.2011 №283.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Концепция непрерывного воспитания детей и учащейся молодежи в Республике Беларусь, утверждена постановлением Министерства образования Республики Беларусь от  14.12.2006 № 125 (Национальный реестр правовых актов Республики Беларусь , 2006 г.,  N 8/15613).</w:t>
      </w:r>
    </w:p>
    <w:p w:rsidR="000B23AD" w:rsidRPr="000B23AD" w:rsidRDefault="000B23AD" w:rsidP="000B23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 непрерывного воспитания детей и учащейся молодежи в Республике Беларусь на 2011-2015гг., утверждена постановлением Министерства образования Республики Беларусь от 24.05.2011 № 16 (Национальный реестр правовых актов Республики Беларусь , 2011 г., N 8/24085).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B23AD" w:rsidRPr="000B23AD" w:rsidRDefault="000B23AD" w:rsidP="000B23A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52B17" w:rsidRPr="000B23AD" w:rsidRDefault="00B52B17">
      <w:pPr>
        <w:rPr>
          <w:rFonts w:ascii="Times New Roman" w:hAnsi="Times New Roman" w:cs="Times New Roman"/>
          <w:sz w:val="28"/>
          <w:szCs w:val="28"/>
        </w:rPr>
      </w:pPr>
    </w:p>
    <w:sectPr w:rsidR="00B52B17" w:rsidRPr="000B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DB5"/>
    <w:multiLevelType w:val="multilevel"/>
    <w:tmpl w:val="12D0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C3"/>
    <w:rsid w:val="000B23AD"/>
    <w:rsid w:val="003206C3"/>
    <w:rsid w:val="00B5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3AD"/>
    <w:rPr>
      <w:b/>
      <w:bCs/>
    </w:rPr>
  </w:style>
  <w:style w:type="character" w:styleId="a5">
    <w:name w:val="Hyperlink"/>
    <w:basedOn w:val="a0"/>
    <w:uiPriority w:val="99"/>
    <w:semiHidden/>
    <w:unhideWhenUsed/>
    <w:rsid w:val="000B2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3AD"/>
    <w:rPr>
      <w:b/>
      <w:bCs/>
    </w:rPr>
  </w:style>
  <w:style w:type="character" w:styleId="a5">
    <w:name w:val="Hyperlink"/>
    <w:basedOn w:val="a0"/>
    <w:uiPriority w:val="99"/>
    <w:semiHidden/>
    <w:unhideWhenUsed/>
    <w:rsid w:val="000B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A8016C9D65BB8ADC024FE9B4D6F1350318A1EC9187F80491F2F8B0CF92805E100FN6G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2018-12-10T06:45:00Z</dcterms:created>
  <dcterms:modified xsi:type="dcterms:W3CDTF">2018-12-10T06:45:00Z</dcterms:modified>
</cp:coreProperties>
</file>