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D5" w:rsidRPr="00F443D5" w:rsidRDefault="00F443D5" w:rsidP="007A2191">
      <w:pPr>
        <w:pStyle w:val="2"/>
        <w:rPr>
          <w:rFonts w:ascii="Times New Roman" w:eastAsia="Times New Roman" w:hAnsi="Times New Roman" w:cs="Times New Roman"/>
          <w:color w:val="212529"/>
          <w:u w:val="single"/>
          <w:lang w:eastAsia="ru-RU"/>
        </w:rPr>
      </w:pPr>
      <w:bookmarkStart w:id="0" w:name="_GoBack"/>
      <w:bookmarkEnd w:id="0"/>
      <w:r w:rsidRPr="00F443D5">
        <w:rPr>
          <w:noProof/>
          <w:lang w:eastAsia="ru-RU"/>
        </w:rPr>
        <w:drawing>
          <wp:inline distT="0" distB="0" distL="0" distR="0" wp14:anchorId="1077A923" wp14:editId="59A06FD7">
            <wp:extent cx="2215942" cy="1476375"/>
            <wp:effectExtent l="0" t="0" r="0" b="0"/>
            <wp:docPr id="2" name="Рисунок 2" descr="http://krugloe.edu.by/ru/sm_full.aspx?guid=2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gloe.edu.by/ru/sm_full.aspx?guid=252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7966" cy="1477723"/>
                    </a:xfrm>
                    <a:prstGeom prst="rect">
                      <a:avLst/>
                    </a:prstGeom>
                    <a:noFill/>
                    <a:ln>
                      <a:noFill/>
                    </a:ln>
                  </pic:spPr>
                </pic:pic>
              </a:graphicData>
            </a:graphic>
          </wp:inline>
        </w:drawing>
      </w:r>
    </w:p>
    <w:p w:rsidR="00430A0A" w:rsidRPr="00F443D5" w:rsidRDefault="00430A0A" w:rsidP="00430A0A">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212529"/>
          <w:sz w:val="24"/>
          <w:szCs w:val="24"/>
          <w:u w:val="single"/>
          <w:lang w:eastAsia="ru-RU"/>
        </w:rPr>
        <w:t>ПОСЛЕДСТВИЯ УЧАСТИЯ НЕСОВЕРШЕННОЛЕТНИХ В НЕСАНКЦИОНИРОВАННЫХ МАССОВЫХ МЕРОПРИЯТИЯХ</w:t>
      </w:r>
    </w:p>
    <w:p w:rsidR="00430A0A" w:rsidRPr="00F443D5" w:rsidRDefault="00430A0A" w:rsidP="00430A0A">
      <w:pPr>
        <w:shd w:val="clear" w:color="auto" w:fill="FFFFFF"/>
        <w:spacing w:before="30" w:after="30" w:line="240" w:lineRule="auto"/>
        <w:jc w:val="center"/>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i/>
          <w:iCs/>
          <w:color w:val="111111"/>
          <w:sz w:val="24"/>
          <w:szCs w:val="24"/>
          <w:lang w:eastAsia="ru-RU"/>
        </w:rPr>
        <w:t>Памятка для родителей</w:t>
      </w:r>
    </w:p>
    <w:p w:rsidR="00430A0A" w:rsidRPr="00F443D5" w:rsidRDefault="00430A0A" w:rsidP="00430A0A">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b/>
          <w:bCs/>
          <w:color w:val="111111"/>
          <w:sz w:val="24"/>
          <w:szCs w:val="24"/>
          <w:lang w:eastAsia="ru-RU"/>
        </w:rPr>
        <w:t>Права ребенка в нашей стране находятся под защитой государства</w:t>
      </w:r>
      <w:r w:rsidRPr="00F443D5">
        <w:rPr>
          <w:rFonts w:ascii="Times New Roman" w:eastAsia="Times New Roman" w:hAnsi="Times New Roman" w:cs="Times New Roman"/>
          <w:color w:val="111111"/>
          <w:sz w:val="24"/>
          <w:szCs w:val="24"/>
          <w:lang w:eastAsia="ru-RU"/>
        </w:rPr>
        <w:t>. Так, в соответствии с ч. 3 ст. 32 Конституции Республики Беларусь родители или лица, их заменяющие, имеют право и обязаны воспитывать детей, заботиться об их здоровье, развитии и обучении.</w:t>
      </w:r>
    </w:p>
    <w:p w:rsidR="00430A0A" w:rsidRPr="00F443D5" w:rsidRDefault="00430A0A" w:rsidP="00430A0A">
      <w:pPr>
        <w:spacing w:after="0" w:line="240" w:lineRule="auto"/>
        <w:rPr>
          <w:rFonts w:ascii="Times New Roman" w:eastAsia="Times New Roman" w:hAnsi="Times New Roman" w:cs="Times New Roman"/>
          <w:sz w:val="24"/>
          <w:szCs w:val="24"/>
          <w:lang w:eastAsia="ru-RU"/>
        </w:rPr>
      </w:pPr>
      <w:r w:rsidRPr="00F443D5">
        <w:rPr>
          <w:rFonts w:ascii="Times New Roman" w:eastAsia="Times New Roman" w:hAnsi="Times New Roman" w:cs="Times New Roman"/>
          <w:color w:val="111111"/>
          <w:sz w:val="24"/>
          <w:szCs w:val="24"/>
          <w:shd w:val="clear" w:color="auto" w:fill="FFFFFF"/>
          <w:lang w:eastAsia="ru-RU"/>
        </w:rPr>
        <w:t> </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b/>
          <w:bCs/>
          <w:color w:val="111111"/>
          <w:sz w:val="24"/>
          <w:szCs w:val="24"/>
          <w:lang w:eastAsia="ru-RU"/>
        </w:rPr>
        <w:t>Участие несовершеннолетних в несанкционированных массовых мероприятиях свидетельствует о нарушении указанного требования</w:t>
      </w:r>
      <w:r w:rsidRPr="00F443D5">
        <w:rPr>
          <w:rFonts w:ascii="Times New Roman" w:eastAsia="Times New Roman" w:hAnsi="Times New Roman" w:cs="Times New Roman"/>
          <w:color w:val="111111"/>
          <w:sz w:val="24"/>
          <w:szCs w:val="24"/>
          <w:lang w:eastAsia="ru-RU"/>
        </w:rPr>
        <w:t>, поскольку во время участия в данных акциях безопасность детей не гарантирована.</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Если ребенок не достиг возраста, с которого наступает административная ответственность, и принял участие в несанкционированном митинге,  то будет рассмотрен вопрос о привлечении родителей к административной ответственности по </w:t>
      </w:r>
      <w:r w:rsidRPr="00F443D5">
        <w:rPr>
          <w:rFonts w:ascii="Times New Roman" w:eastAsia="Times New Roman" w:hAnsi="Times New Roman" w:cs="Times New Roman"/>
          <w:b/>
          <w:bCs/>
          <w:color w:val="111111"/>
          <w:sz w:val="24"/>
          <w:szCs w:val="24"/>
          <w:lang w:eastAsia="ru-RU"/>
        </w:rPr>
        <w:t>ст. 9.4 Кодекса Республики Беларусь об административных правонарушениях Республики Беларусь</w:t>
      </w:r>
      <w:r w:rsidRPr="00F443D5">
        <w:rPr>
          <w:rFonts w:ascii="Times New Roman" w:eastAsia="Times New Roman" w:hAnsi="Times New Roman" w:cs="Times New Roman"/>
          <w:color w:val="111111"/>
          <w:sz w:val="24"/>
          <w:szCs w:val="24"/>
          <w:lang w:eastAsia="ru-RU"/>
        </w:rPr>
        <w:t> (далее – КоАП) - Невыполнение обязанностей по воспитанию детей.</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Кроме того, </w:t>
      </w:r>
      <w:r w:rsidRPr="00F443D5">
        <w:rPr>
          <w:rFonts w:ascii="Times New Roman" w:eastAsia="Times New Roman" w:hAnsi="Times New Roman" w:cs="Times New Roman"/>
          <w:b/>
          <w:bCs/>
          <w:color w:val="111111"/>
          <w:sz w:val="24"/>
          <w:szCs w:val="24"/>
          <w:lang w:eastAsia="ru-RU"/>
        </w:rPr>
        <w:t>ст. 17.13 КоАП</w:t>
      </w:r>
      <w:r w:rsidRPr="00F443D5">
        <w:rPr>
          <w:rFonts w:ascii="Times New Roman" w:eastAsia="Times New Roman" w:hAnsi="Times New Roman" w:cs="Times New Roman"/>
          <w:color w:val="111111"/>
          <w:sz w:val="24"/>
          <w:szCs w:val="24"/>
          <w:lang w:eastAsia="ru-RU"/>
        </w:rPr>
        <w:t> предусмотрена ответственность родителей за неисполнение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В случае участия в несанкционированной акции подростка, достигшего 16 летнего возраста, привлечению к административной ответственности подлежит сам несовершеннолетний.</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 xml:space="preserve">Также обращаем внимание, что в соответствии с действующим законодательством за невыполнение или ненадлежащее выполнение родительских обязанностей по воспитанию несовершеннолетних детей, возможно признание последних </w:t>
      </w:r>
      <w:proofErr w:type="gramStart"/>
      <w:r w:rsidRPr="00F443D5">
        <w:rPr>
          <w:rFonts w:ascii="Times New Roman" w:eastAsia="Times New Roman" w:hAnsi="Times New Roman" w:cs="Times New Roman"/>
          <w:color w:val="111111"/>
          <w:sz w:val="24"/>
          <w:szCs w:val="24"/>
          <w:lang w:eastAsia="ru-RU"/>
        </w:rPr>
        <w:t>находящимися</w:t>
      </w:r>
      <w:proofErr w:type="gramEnd"/>
      <w:r w:rsidRPr="00F443D5">
        <w:rPr>
          <w:rFonts w:ascii="Times New Roman" w:eastAsia="Times New Roman" w:hAnsi="Times New Roman" w:cs="Times New Roman"/>
          <w:color w:val="111111"/>
          <w:sz w:val="24"/>
          <w:szCs w:val="24"/>
          <w:lang w:eastAsia="ru-RU"/>
        </w:rPr>
        <w:t xml:space="preserve"> в социально опасном положении.</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b/>
          <w:bCs/>
          <w:color w:val="111111"/>
          <w:sz w:val="24"/>
          <w:szCs w:val="24"/>
          <w:lang w:eastAsia="ru-RU"/>
        </w:rPr>
        <w:t xml:space="preserve">Постановлением  Совета Министров Республики Беларусь от 15.01.2019 №22 «О признании детей </w:t>
      </w:r>
      <w:proofErr w:type="gramStart"/>
      <w:r w:rsidRPr="00F443D5">
        <w:rPr>
          <w:rFonts w:ascii="Times New Roman" w:eastAsia="Times New Roman" w:hAnsi="Times New Roman" w:cs="Times New Roman"/>
          <w:b/>
          <w:bCs/>
          <w:color w:val="111111"/>
          <w:sz w:val="24"/>
          <w:szCs w:val="24"/>
          <w:lang w:eastAsia="ru-RU"/>
        </w:rPr>
        <w:t>находящимися</w:t>
      </w:r>
      <w:proofErr w:type="gramEnd"/>
      <w:r w:rsidRPr="00F443D5">
        <w:rPr>
          <w:rFonts w:ascii="Times New Roman" w:eastAsia="Times New Roman" w:hAnsi="Times New Roman" w:cs="Times New Roman"/>
          <w:b/>
          <w:bCs/>
          <w:color w:val="111111"/>
          <w:sz w:val="24"/>
          <w:szCs w:val="24"/>
          <w:lang w:eastAsia="ru-RU"/>
        </w:rPr>
        <w:t xml:space="preserve"> в социально опасном положении» предусмотрено 3 критерия социально опасного положения:</w:t>
      </w:r>
    </w:p>
    <w:p w:rsidR="00430A0A" w:rsidRPr="00F443D5" w:rsidRDefault="00430A0A" w:rsidP="00430A0A">
      <w:pPr>
        <w:numPr>
          <w:ilvl w:val="0"/>
          <w:numId w:val="1"/>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212529"/>
          <w:sz w:val="24"/>
          <w:szCs w:val="24"/>
          <w:lang w:eastAsia="ru-RU"/>
        </w:rPr>
        <w:t>родителями не удовлетворяются основные жизненные потребности ребенка (детей);</w:t>
      </w:r>
    </w:p>
    <w:p w:rsidR="00430A0A" w:rsidRPr="00F443D5" w:rsidRDefault="00430A0A" w:rsidP="00430A0A">
      <w:pPr>
        <w:numPr>
          <w:ilvl w:val="0"/>
          <w:numId w:val="1"/>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212529"/>
          <w:sz w:val="24"/>
          <w:szCs w:val="24"/>
          <w:lang w:eastAsia="ru-RU"/>
        </w:rPr>
        <w:t>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p w:rsidR="00430A0A" w:rsidRPr="00F443D5" w:rsidRDefault="00430A0A" w:rsidP="00430A0A">
      <w:pPr>
        <w:numPr>
          <w:ilvl w:val="0"/>
          <w:numId w:val="1"/>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212529"/>
          <w:sz w:val="24"/>
          <w:szCs w:val="24"/>
          <w:lang w:eastAsia="ru-RU"/>
        </w:rPr>
        <w:t xml:space="preserve">родители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rsidRPr="00F443D5">
        <w:rPr>
          <w:rFonts w:ascii="Times New Roman" w:eastAsia="Times New Roman" w:hAnsi="Times New Roman" w:cs="Times New Roman"/>
          <w:color w:val="212529"/>
          <w:sz w:val="24"/>
          <w:szCs w:val="24"/>
          <w:lang w:eastAsia="ru-RU"/>
        </w:rPr>
        <w:t>связи</w:t>
      </w:r>
      <w:proofErr w:type="gramEnd"/>
      <w:r w:rsidRPr="00F443D5">
        <w:rPr>
          <w:rFonts w:ascii="Times New Roman" w:eastAsia="Times New Roman" w:hAnsi="Times New Roman" w:cs="Times New Roman"/>
          <w:color w:val="212529"/>
          <w:sz w:val="24"/>
          <w:szCs w:val="24"/>
          <w:lang w:eastAsia="ru-RU"/>
        </w:rPr>
        <w:t xml:space="preserve"> с чем имеет место опасность для жизни и (или) здоровья ребенка (детей).</w:t>
      </w:r>
    </w:p>
    <w:p w:rsidR="00430A0A" w:rsidRPr="00F443D5" w:rsidRDefault="00430A0A" w:rsidP="00430A0A">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b/>
          <w:bCs/>
          <w:color w:val="111111"/>
          <w:sz w:val="24"/>
          <w:szCs w:val="24"/>
          <w:lang w:eastAsia="ru-RU"/>
        </w:rPr>
        <w:t>Ответственность за участие в несанкционированных массовых мероприятиях</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Порядок организации, проведения и прекращения массовых мероприятий определен ст. ст. 4-14 Закона Республики Беларусь</w:t>
      </w:r>
      <w:r w:rsidRPr="00F443D5">
        <w:rPr>
          <w:rFonts w:ascii="Times New Roman" w:eastAsia="Times New Roman" w:hAnsi="Times New Roman" w:cs="Times New Roman"/>
          <w:color w:val="111111"/>
          <w:sz w:val="24"/>
          <w:szCs w:val="24"/>
          <w:lang w:eastAsia="ru-RU"/>
        </w:rPr>
        <w:br/>
        <w:t xml:space="preserve">«О массовых мероприятиях в Республике Беларусь» (далее – Закон). Согласно ст. 15 Закона лица, нарушившие установленный настоящим Законом порядок организации и </w:t>
      </w:r>
      <w:r w:rsidRPr="00F443D5">
        <w:rPr>
          <w:rFonts w:ascii="Times New Roman" w:eastAsia="Times New Roman" w:hAnsi="Times New Roman" w:cs="Times New Roman"/>
          <w:color w:val="111111"/>
          <w:sz w:val="24"/>
          <w:szCs w:val="24"/>
          <w:lang w:eastAsia="ru-RU"/>
        </w:rPr>
        <w:lastRenderedPageBreak/>
        <w:t>(или) проведения массовых мероприятий, несут ответственность в соответствии с законодательными актами Республики Беларусь.</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proofErr w:type="gramStart"/>
      <w:r w:rsidRPr="00F443D5">
        <w:rPr>
          <w:rFonts w:ascii="Times New Roman" w:eastAsia="Times New Roman" w:hAnsi="Times New Roman" w:cs="Times New Roman"/>
          <w:color w:val="111111"/>
          <w:sz w:val="24"/>
          <w:szCs w:val="24"/>
          <w:lang w:eastAsia="ru-RU"/>
        </w:rPr>
        <w:t>Так, </w:t>
      </w:r>
      <w:r w:rsidRPr="00F443D5">
        <w:rPr>
          <w:rFonts w:ascii="Times New Roman" w:eastAsia="Times New Roman" w:hAnsi="Times New Roman" w:cs="Times New Roman"/>
          <w:b/>
          <w:bCs/>
          <w:color w:val="111111"/>
          <w:sz w:val="24"/>
          <w:szCs w:val="24"/>
          <w:lang w:eastAsia="ru-RU"/>
        </w:rPr>
        <w:t>ч. 1 ст. 23.34 КоАП</w:t>
      </w:r>
      <w:r w:rsidRPr="00F443D5">
        <w:rPr>
          <w:rFonts w:ascii="Times New Roman" w:eastAsia="Times New Roman" w:hAnsi="Times New Roman" w:cs="Times New Roman"/>
          <w:color w:val="111111"/>
          <w:sz w:val="24"/>
          <w:szCs w:val="24"/>
          <w:lang w:eastAsia="ru-RU"/>
        </w:rPr>
        <w:t> предусмотрена ответственность за нарушение установленного </w:t>
      </w:r>
      <w:hyperlink r:id="rId7" w:history="1">
        <w:r w:rsidRPr="00F443D5">
          <w:rPr>
            <w:rFonts w:ascii="Times New Roman" w:eastAsia="Times New Roman" w:hAnsi="Times New Roman" w:cs="Times New Roman"/>
            <w:color w:val="49449A"/>
            <w:sz w:val="24"/>
            <w:szCs w:val="24"/>
            <w:lang w:eastAsia="ru-RU"/>
          </w:rPr>
          <w:t>порядка</w:t>
        </w:r>
      </w:hyperlink>
      <w:r w:rsidRPr="00F443D5">
        <w:rPr>
          <w:rFonts w:ascii="Times New Roman" w:eastAsia="Times New Roman" w:hAnsi="Times New Roman" w:cs="Times New Roman"/>
          <w:color w:val="111111"/>
          <w:sz w:val="24"/>
          <w:szCs w:val="24"/>
          <w:lang w:eastAsia="ru-RU"/>
        </w:rPr>
        <w:t>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w:t>
      </w:r>
      <w:proofErr w:type="gramEnd"/>
      <w:r w:rsidRPr="00F443D5">
        <w:rPr>
          <w:rFonts w:ascii="Times New Roman" w:eastAsia="Times New Roman" w:hAnsi="Times New Roman" w:cs="Times New Roman"/>
          <w:color w:val="111111"/>
          <w:sz w:val="24"/>
          <w:szCs w:val="24"/>
          <w:lang w:eastAsia="ru-RU"/>
        </w:rPr>
        <w:t xml:space="preserve"> этих деяниях нет состава преступления.</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За совершение указанного правонарушения предусмотрена ответственность в виде предупреждения, или наложения штрафа в размере до тридцати базовых </w:t>
      </w:r>
      <w:hyperlink r:id="rId8" w:history="1">
        <w:r w:rsidRPr="00F443D5">
          <w:rPr>
            <w:rFonts w:ascii="Times New Roman" w:eastAsia="Times New Roman" w:hAnsi="Times New Roman" w:cs="Times New Roman"/>
            <w:color w:val="49449A"/>
            <w:sz w:val="24"/>
            <w:szCs w:val="24"/>
            <w:lang w:eastAsia="ru-RU"/>
          </w:rPr>
          <w:t>величин</w:t>
        </w:r>
      </w:hyperlink>
      <w:r w:rsidRPr="00F443D5">
        <w:rPr>
          <w:rFonts w:ascii="Times New Roman" w:eastAsia="Times New Roman" w:hAnsi="Times New Roman" w:cs="Times New Roman"/>
          <w:color w:val="111111"/>
          <w:sz w:val="24"/>
          <w:szCs w:val="24"/>
          <w:lang w:eastAsia="ru-RU"/>
        </w:rPr>
        <w:t>, или административный арест.</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Кроме того, предусмотрена административная ответственность за умышленное уничтожение либо повреждение имущества (</w:t>
      </w:r>
      <w:r w:rsidRPr="00F443D5">
        <w:rPr>
          <w:rFonts w:ascii="Times New Roman" w:eastAsia="Times New Roman" w:hAnsi="Times New Roman" w:cs="Times New Roman"/>
          <w:b/>
          <w:bCs/>
          <w:color w:val="111111"/>
          <w:sz w:val="24"/>
          <w:szCs w:val="24"/>
          <w:lang w:eastAsia="ru-RU"/>
        </w:rPr>
        <w:t>ст. 10.9 КоАП</w:t>
      </w:r>
      <w:r w:rsidRPr="00F443D5">
        <w:rPr>
          <w:rFonts w:ascii="Times New Roman" w:eastAsia="Times New Roman" w:hAnsi="Times New Roman" w:cs="Times New Roman"/>
          <w:color w:val="111111"/>
          <w:sz w:val="24"/>
          <w:szCs w:val="24"/>
          <w:lang w:eastAsia="ru-RU"/>
        </w:rPr>
        <w:t>), а  при причинении ущерба на сумму в сорок и более раз, превышающую размер базовой величины, установленный на день совершения противоправного действия, ответственность за умышленное уничтожение либо повреждение имущества наступает  по </w:t>
      </w:r>
      <w:r w:rsidRPr="00F443D5">
        <w:rPr>
          <w:rFonts w:ascii="Times New Roman" w:eastAsia="Times New Roman" w:hAnsi="Times New Roman" w:cs="Times New Roman"/>
          <w:b/>
          <w:bCs/>
          <w:color w:val="111111"/>
          <w:sz w:val="24"/>
          <w:szCs w:val="24"/>
          <w:lang w:eastAsia="ru-RU"/>
        </w:rPr>
        <w:t>ст. 218 Уголовного кодекса Республики Беларусь.</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Помимо привлечения виновного лица к административной, уголовной ответственности, причиненный ущерб подлежит возмещению.</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Также гражданин может оказаться вовлеченным и в совершение иных противоправных действий: неповиновение законному распоряжению или требованию должностного лица при исполнении им служебных полномочий (</w:t>
      </w:r>
      <w:r w:rsidRPr="00F443D5">
        <w:rPr>
          <w:rFonts w:ascii="Times New Roman" w:eastAsia="Times New Roman" w:hAnsi="Times New Roman" w:cs="Times New Roman"/>
          <w:b/>
          <w:bCs/>
          <w:color w:val="111111"/>
          <w:sz w:val="24"/>
          <w:szCs w:val="24"/>
          <w:lang w:eastAsia="ru-RU"/>
        </w:rPr>
        <w:t>ст. 23.4 КоАП</w:t>
      </w:r>
      <w:r w:rsidRPr="00F443D5">
        <w:rPr>
          <w:rFonts w:ascii="Times New Roman" w:eastAsia="Times New Roman" w:hAnsi="Times New Roman" w:cs="Times New Roman"/>
          <w:color w:val="111111"/>
          <w:sz w:val="24"/>
          <w:szCs w:val="24"/>
          <w:lang w:eastAsia="ru-RU"/>
        </w:rPr>
        <w:t>), мелкое хулиганство (ст. 17.1 </w:t>
      </w:r>
      <w:r w:rsidRPr="00F443D5">
        <w:rPr>
          <w:rFonts w:ascii="Times New Roman" w:eastAsia="Times New Roman" w:hAnsi="Times New Roman" w:cs="Times New Roman"/>
          <w:b/>
          <w:bCs/>
          <w:color w:val="111111"/>
          <w:sz w:val="24"/>
          <w:szCs w:val="24"/>
          <w:lang w:eastAsia="ru-RU"/>
        </w:rPr>
        <w:t>КоАП</w:t>
      </w:r>
      <w:r w:rsidRPr="00F443D5">
        <w:rPr>
          <w:rFonts w:ascii="Times New Roman" w:eastAsia="Times New Roman" w:hAnsi="Times New Roman" w:cs="Times New Roman"/>
          <w:color w:val="111111"/>
          <w:sz w:val="24"/>
          <w:szCs w:val="24"/>
          <w:lang w:eastAsia="ru-RU"/>
        </w:rPr>
        <w:t>) и др. </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333333"/>
          <w:sz w:val="24"/>
          <w:szCs w:val="24"/>
          <w:shd w:val="clear" w:color="auto" w:fill="FFFFFF"/>
          <w:lang w:eastAsia="ru-RU"/>
        </w:rPr>
        <w:t> Следует отметить, что за совершение преступлений против государства, порядка управления и общественной безопасности предусмотрены строгие меры ответственности. 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r w:rsidRPr="00F443D5">
        <w:rPr>
          <w:rFonts w:ascii="Times New Roman" w:eastAsia="Times New Roman" w:hAnsi="Times New Roman" w:cs="Times New Roman"/>
          <w:b/>
          <w:bCs/>
          <w:color w:val="333333"/>
          <w:sz w:val="24"/>
          <w:szCs w:val="24"/>
          <w:shd w:val="clear" w:color="auto" w:fill="FFFFFF"/>
          <w:lang w:eastAsia="ru-RU"/>
        </w:rPr>
        <w:t>ч.1 ст. 293 УК</w:t>
      </w:r>
      <w:r w:rsidRPr="00F443D5">
        <w:rPr>
          <w:rFonts w:ascii="Times New Roman" w:eastAsia="Times New Roman" w:hAnsi="Times New Roman" w:cs="Times New Roman"/>
          <w:color w:val="333333"/>
          <w:sz w:val="24"/>
          <w:szCs w:val="24"/>
          <w:shd w:val="clear" w:color="auto" w:fill="FFFFFF"/>
          <w:lang w:eastAsia="ru-RU"/>
        </w:rPr>
        <w:t> повлечет за собой наказание </w:t>
      </w:r>
      <w:r w:rsidRPr="00F443D5">
        <w:rPr>
          <w:rFonts w:ascii="Times New Roman" w:eastAsia="Times New Roman" w:hAnsi="Times New Roman" w:cs="Times New Roman"/>
          <w:b/>
          <w:bCs/>
          <w:color w:val="333333"/>
          <w:sz w:val="24"/>
          <w:szCs w:val="24"/>
          <w:shd w:val="clear" w:color="auto" w:fill="FFFFFF"/>
          <w:lang w:eastAsia="ru-RU"/>
        </w:rPr>
        <w:t>в виде лишения свободы до 15 лет</w:t>
      </w:r>
      <w:r w:rsidRPr="00F443D5">
        <w:rPr>
          <w:rFonts w:ascii="Times New Roman" w:eastAsia="Times New Roman" w:hAnsi="Times New Roman" w:cs="Times New Roman"/>
          <w:color w:val="333333"/>
          <w:sz w:val="24"/>
          <w:szCs w:val="24"/>
          <w:shd w:val="clear" w:color="auto" w:fill="FFFFFF"/>
          <w:lang w:eastAsia="ru-RU"/>
        </w:rPr>
        <w:t xml:space="preserve">, а участие в совершении таких действий </w:t>
      </w:r>
      <w:proofErr w:type="gramStart"/>
      <w:r w:rsidRPr="00F443D5">
        <w:rPr>
          <w:rFonts w:ascii="Times New Roman" w:eastAsia="Times New Roman" w:hAnsi="Times New Roman" w:cs="Times New Roman"/>
          <w:color w:val="333333"/>
          <w:sz w:val="24"/>
          <w:szCs w:val="24"/>
          <w:shd w:val="clear" w:color="auto" w:fill="FFFFFF"/>
          <w:lang w:eastAsia="ru-RU"/>
        </w:rPr>
        <w:t>–</w:t>
      </w:r>
      <w:r w:rsidRPr="00F443D5">
        <w:rPr>
          <w:rFonts w:ascii="Times New Roman" w:eastAsia="Times New Roman" w:hAnsi="Times New Roman" w:cs="Times New Roman"/>
          <w:b/>
          <w:bCs/>
          <w:color w:val="333333"/>
          <w:sz w:val="24"/>
          <w:szCs w:val="24"/>
          <w:shd w:val="clear" w:color="auto" w:fill="FFFFFF"/>
          <w:lang w:eastAsia="ru-RU"/>
        </w:rPr>
        <w:t>в</w:t>
      </w:r>
      <w:proofErr w:type="gramEnd"/>
      <w:r w:rsidRPr="00F443D5">
        <w:rPr>
          <w:rFonts w:ascii="Times New Roman" w:eastAsia="Times New Roman" w:hAnsi="Times New Roman" w:cs="Times New Roman"/>
          <w:b/>
          <w:bCs/>
          <w:color w:val="333333"/>
          <w:sz w:val="24"/>
          <w:szCs w:val="24"/>
          <w:shd w:val="clear" w:color="auto" w:fill="FFFFFF"/>
          <w:lang w:eastAsia="ru-RU"/>
        </w:rPr>
        <w:t xml:space="preserve"> виде лишения свободы до 8 лет</w:t>
      </w:r>
      <w:r w:rsidRPr="00F443D5">
        <w:rPr>
          <w:rFonts w:ascii="Times New Roman" w:eastAsia="Times New Roman" w:hAnsi="Times New Roman" w:cs="Times New Roman"/>
          <w:color w:val="333333"/>
          <w:sz w:val="24"/>
          <w:szCs w:val="24"/>
          <w:shd w:val="clear" w:color="auto" w:fill="FFFFFF"/>
          <w:lang w:eastAsia="ru-RU"/>
        </w:rPr>
        <w:t>.</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333333"/>
          <w:sz w:val="24"/>
          <w:szCs w:val="24"/>
          <w:shd w:val="clear" w:color="auto" w:fill="FFFFFF"/>
          <w:lang w:eastAsia="ru-RU"/>
        </w:rPr>
        <w:t> </w:t>
      </w:r>
      <w:proofErr w:type="gramStart"/>
      <w:r w:rsidRPr="00F443D5">
        <w:rPr>
          <w:rFonts w:ascii="Times New Roman" w:eastAsia="Times New Roman" w:hAnsi="Times New Roman" w:cs="Times New Roman"/>
          <w:color w:val="333333"/>
          <w:sz w:val="24"/>
          <w:szCs w:val="24"/>
          <w:shd w:val="clear" w:color="auto" w:fill="FFFFFF"/>
          <w:lang w:eastAsia="ru-RU"/>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или причинение ущерба в крупном размере, то в соответствии со </w:t>
      </w:r>
      <w:r w:rsidRPr="00F443D5">
        <w:rPr>
          <w:rFonts w:ascii="Times New Roman" w:eastAsia="Times New Roman" w:hAnsi="Times New Roman" w:cs="Times New Roman"/>
          <w:b/>
          <w:bCs/>
          <w:color w:val="333333"/>
          <w:sz w:val="24"/>
          <w:szCs w:val="24"/>
          <w:shd w:val="clear" w:color="auto" w:fill="FFFFFF"/>
          <w:lang w:eastAsia="ru-RU"/>
        </w:rPr>
        <w:t>ст.369-3 УК</w:t>
      </w:r>
      <w:r w:rsidRPr="00F443D5">
        <w:rPr>
          <w:rFonts w:ascii="Times New Roman" w:eastAsia="Times New Roman" w:hAnsi="Times New Roman" w:cs="Times New Roman"/>
          <w:color w:val="333333"/>
          <w:sz w:val="24"/>
          <w:szCs w:val="24"/>
          <w:shd w:val="clear" w:color="auto" w:fill="FFFFFF"/>
          <w:lang w:eastAsia="ru-RU"/>
        </w:rPr>
        <w:t> за такие деяния могут назначить наказание </w:t>
      </w:r>
      <w:r w:rsidRPr="00F443D5">
        <w:rPr>
          <w:rFonts w:ascii="Times New Roman" w:eastAsia="Times New Roman" w:hAnsi="Times New Roman" w:cs="Times New Roman"/>
          <w:b/>
          <w:bCs/>
          <w:color w:val="333333"/>
          <w:sz w:val="24"/>
          <w:szCs w:val="24"/>
          <w:shd w:val="clear" w:color="auto" w:fill="FFFFFF"/>
          <w:lang w:eastAsia="ru-RU"/>
        </w:rPr>
        <w:t>в виде ареста, или ограничения свободы на срок до 3 лет, или лишения свободы на тот же срок.</w:t>
      </w:r>
      <w:proofErr w:type="gramEnd"/>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333333"/>
          <w:sz w:val="24"/>
          <w:szCs w:val="24"/>
          <w:shd w:val="clear" w:color="auto" w:fill="FFFFFF"/>
          <w:lang w:eastAsia="ru-RU"/>
        </w:rPr>
        <w:t> 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sidRPr="00F443D5">
        <w:rPr>
          <w:rFonts w:ascii="Times New Roman" w:eastAsia="Times New Roman" w:hAnsi="Times New Roman" w:cs="Times New Roman"/>
          <w:b/>
          <w:bCs/>
          <w:color w:val="333333"/>
          <w:sz w:val="24"/>
          <w:szCs w:val="24"/>
          <w:shd w:val="clear" w:color="auto" w:fill="FFFFFF"/>
          <w:lang w:eastAsia="ru-RU"/>
        </w:rPr>
        <w:t>лишения свободы на срок до 3 лет (ст. 342 УК).</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333333"/>
          <w:sz w:val="24"/>
          <w:szCs w:val="24"/>
          <w:shd w:val="clear" w:color="auto" w:fill="FFFFFF"/>
          <w:lang w:eastAsia="ru-RU"/>
        </w:rPr>
        <w:t> </w:t>
      </w:r>
      <w:proofErr w:type="gramStart"/>
      <w:r w:rsidRPr="00F443D5">
        <w:rPr>
          <w:rFonts w:ascii="Times New Roman" w:eastAsia="Times New Roman" w:hAnsi="Times New Roman" w:cs="Times New Roman"/>
          <w:color w:val="333333"/>
          <w:sz w:val="24"/>
          <w:szCs w:val="24"/>
          <w:shd w:val="clear" w:color="auto" w:fill="FFFFFF"/>
          <w:lang w:eastAsia="ru-RU"/>
        </w:rPr>
        <w:t>Ответственность вплоть до </w:t>
      </w:r>
      <w:r w:rsidRPr="00F443D5">
        <w:rPr>
          <w:rFonts w:ascii="Times New Roman" w:eastAsia="Times New Roman" w:hAnsi="Times New Roman" w:cs="Times New Roman"/>
          <w:b/>
          <w:bCs/>
          <w:color w:val="333333"/>
          <w:sz w:val="24"/>
          <w:szCs w:val="24"/>
          <w:shd w:val="clear" w:color="auto" w:fill="FFFFFF"/>
          <w:lang w:eastAsia="ru-RU"/>
        </w:rPr>
        <w:t>лишения свободы </w:t>
      </w:r>
      <w:r w:rsidRPr="00F443D5">
        <w:rPr>
          <w:rFonts w:ascii="Times New Roman" w:eastAsia="Times New Roman" w:hAnsi="Times New Roman" w:cs="Times New Roman"/>
          <w:color w:val="333333"/>
          <w:sz w:val="24"/>
          <w:szCs w:val="24"/>
          <w:shd w:val="clear" w:color="auto" w:fill="FFFFFF"/>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sidRPr="00F443D5">
        <w:rPr>
          <w:rFonts w:ascii="Times New Roman" w:eastAsia="Times New Roman" w:hAnsi="Times New Roman" w:cs="Times New Roman"/>
          <w:b/>
          <w:bCs/>
          <w:color w:val="333333"/>
          <w:sz w:val="24"/>
          <w:szCs w:val="24"/>
          <w:shd w:val="clear" w:color="auto" w:fill="FFFFFF"/>
          <w:lang w:eastAsia="ru-RU"/>
        </w:rPr>
        <w:t> (ст.363 УК)</w:t>
      </w:r>
      <w:r w:rsidRPr="00F443D5">
        <w:rPr>
          <w:rFonts w:ascii="Times New Roman" w:eastAsia="Times New Roman" w:hAnsi="Times New Roman" w:cs="Times New Roman"/>
          <w:color w:val="333333"/>
          <w:sz w:val="24"/>
          <w:szCs w:val="24"/>
          <w:shd w:val="clear" w:color="auto" w:fill="FFFFFF"/>
          <w:lang w:eastAsia="ru-RU"/>
        </w:rPr>
        <w:t>,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w:t>
      </w:r>
      <w:r w:rsidRPr="00F443D5">
        <w:rPr>
          <w:rFonts w:ascii="Times New Roman" w:eastAsia="Times New Roman" w:hAnsi="Times New Roman" w:cs="Times New Roman"/>
          <w:b/>
          <w:bCs/>
          <w:color w:val="333333"/>
          <w:sz w:val="24"/>
          <w:szCs w:val="24"/>
          <w:shd w:val="clear" w:color="auto" w:fill="FFFFFF"/>
          <w:lang w:eastAsia="ru-RU"/>
        </w:rPr>
        <w:t>(ст.364 УК).</w:t>
      </w:r>
      <w:proofErr w:type="gramEnd"/>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333333"/>
          <w:sz w:val="24"/>
          <w:szCs w:val="24"/>
          <w:shd w:val="clear" w:color="auto" w:fill="FFFFFF"/>
          <w:lang w:eastAsia="ru-RU"/>
        </w:rPr>
        <w:t xml:space="preserve"> 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w:t>
      </w:r>
      <w:r w:rsidRPr="00F443D5">
        <w:rPr>
          <w:rFonts w:ascii="Times New Roman" w:eastAsia="Times New Roman" w:hAnsi="Times New Roman" w:cs="Times New Roman"/>
          <w:color w:val="333333"/>
          <w:sz w:val="24"/>
          <w:szCs w:val="24"/>
          <w:shd w:val="clear" w:color="auto" w:fill="FFFFFF"/>
          <w:lang w:eastAsia="ru-RU"/>
        </w:rPr>
        <w:lastRenderedPageBreak/>
        <w:t>ответственности по </w:t>
      </w:r>
      <w:r w:rsidRPr="00F443D5">
        <w:rPr>
          <w:rFonts w:ascii="Times New Roman" w:eastAsia="Times New Roman" w:hAnsi="Times New Roman" w:cs="Times New Roman"/>
          <w:b/>
          <w:bCs/>
          <w:color w:val="333333"/>
          <w:sz w:val="24"/>
          <w:szCs w:val="24"/>
          <w:shd w:val="clear" w:color="auto" w:fill="FFFFFF"/>
          <w:lang w:eastAsia="ru-RU"/>
        </w:rPr>
        <w:t>ст. 361 УК</w:t>
      </w:r>
      <w:r w:rsidRPr="00F443D5">
        <w:rPr>
          <w:rFonts w:ascii="Times New Roman" w:eastAsia="Times New Roman" w:hAnsi="Times New Roman" w:cs="Times New Roman"/>
          <w:color w:val="333333"/>
          <w:sz w:val="24"/>
          <w:szCs w:val="24"/>
          <w:shd w:val="clear" w:color="auto" w:fill="FFFFFF"/>
          <w:lang w:eastAsia="ru-RU"/>
        </w:rPr>
        <w:t>. За перечисленные действия, совершенные с использованием СМИ или глобальной компьютерной сети Интернет, предусмотрена уголовная ответственность в виде </w:t>
      </w:r>
      <w:r w:rsidRPr="00F443D5">
        <w:rPr>
          <w:rFonts w:ascii="Times New Roman" w:eastAsia="Times New Roman" w:hAnsi="Times New Roman" w:cs="Times New Roman"/>
          <w:b/>
          <w:bCs/>
          <w:color w:val="333333"/>
          <w:sz w:val="24"/>
          <w:szCs w:val="24"/>
          <w:shd w:val="clear" w:color="auto" w:fill="FFFFFF"/>
          <w:lang w:eastAsia="ru-RU"/>
        </w:rPr>
        <w:t>лишения свободы до 5 лет.</w:t>
      </w:r>
    </w:p>
    <w:p w:rsidR="00430A0A" w:rsidRPr="00F443D5" w:rsidRDefault="00430A0A" w:rsidP="00430A0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333333"/>
          <w:sz w:val="24"/>
          <w:szCs w:val="24"/>
          <w:shd w:val="clear" w:color="auto" w:fill="FFFFFF"/>
          <w:lang w:eastAsia="ru-RU"/>
        </w:rPr>
        <w:t>  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430A0A" w:rsidRPr="00F443D5" w:rsidRDefault="00430A0A" w:rsidP="00430A0A">
      <w:pPr>
        <w:spacing w:after="0" w:line="240" w:lineRule="auto"/>
        <w:rPr>
          <w:rFonts w:ascii="Times New Roman" w:eastAsia="Times New Roman" w:hAnsi="Times New Roman" w:cs="Times New Roman"/>
          <w:sz w:val="24"/>
          <w:szCs w:val="24"/>
          <w:lang w:eastAsia="ru-RU"/>
        </w:rPr>
      </w:pPr>
      <w:r w:rsidRPr="00F443D5">
        <w:rPr>
          <w:rFonts w:ascii="Times New Roman" w:eastAsia="Times New Roman" w:hAnsi="Times New Roman" w:cs="Times New Roman"/>
          <w:color w:val="111111"/>
          <w:sz w:val="24"/>
          <w:szCs w:val="24"/>
          <w:shd w:val="clear" w:color="auto" w:fill="FFFFFF"/>
          <w:lang w:eastAsia="ru-RU"/>
        </w:rPr>
        <w:t> </w:t>
      </w:r>
    </w:p>
    <w:p w:rsidR="00430A0A" w:rsidRPr="00F443D5" w:rsidRDefault="00430A0A" w:rsidP="00430A0A">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333333"/>
          <w:sz w:val="24"/>
          <w:szCs w:val="24"/>
          <w:shd w:val="clear" w:color="auto" w:fill="FFFFFF"/>
          <w:lang w:eastAsia="ru-RU"/>
        </w:rPr>
        <w:t>Уважаемые граждане!</w:t>
      </w:r>
    </w:p>
    <w:p w:rsidR="00430A0A" w:rsidRPr="00F443D5" w:rsidRDefault="00430A0A" w:rsidP="00430A0A">
      <w:pPr>
        <w:shd w:val="clear" w:color="auto" w:fill="FFFFFF"/>
        <w:spacing w:after="0" w:line="240" w:lineRule="auto"/>
        <w:jc w:val="center"/>
        <w:rPr>
          <w:rFonts w:ascii="Times New Roman" w:eastAsia="Times New Roman" w:hAnsi="Times New Roman" w:cs="Times New Roman"/>
          <w:color w:val="111111"/>
          <w:sz w:val="24"/>
          <w:szCs w:val="24"/>
          <w:lang w:eastAsia="ru-RU"/>
        </w:rPr>
      </w:pPr>
      <w:proofErr w:type="gramStart"/>
      <w:r w:rsidRPr="00F443D5">
        <w:rPr>
          <w:rFonts w:ascii="Times New Roman" w:eastAsia="Times New Roman" w:hAnsi="Times New Roman" w:cs="Times New Roman"/>
          <w:color w:val="333333"/>
          <w:sz w:val="24"/>
          <w:szCs w:val="24"/>
          <w:shd w:val="clear" w:color="auto" w:fill="FFFFFF"/>
          <w:lang w:eastAsia="ru-RU"/>
        </w:rPr>
        <w:t>Напоминаем: организация и участие в несанкционированных массовых мероприятиях без разрешения на их проведение – незаконны.</w:t>
      </w:r>
      <w:proofErr w:type="gramEnd"/>
    </w:p>
    <w:p w:rsidR="00430A0A" w:rsidRPr="00F443D5" w:rsidRDefault="00430A0A" w:rsidP="00430A0A">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333333"/>
          <w:sz w:val="24"/>
          <w:szCs w:val="24"/>
          <w:shd w:val="clear" w:color="auto" w:fill="FFFFFF"/>
          <w:lang w:eastAsia="ru-RU"/>
        </w:rPr>
        <w:t>Призываем проявить благоразумие и взаимоуважение!</w:t>
      </w:r>
    </w:p>
    <w:p w:rsidR="00430A0A" w:rsidRPr="00F443D5" w:rsidRDefault="00430A0A" w:rsidP="00430A0A">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F443D5">
        <w:rPr>
          <w:rFonts w:ascii="Times New Roman" w:eastAsia="Times New Roman" w:hAnsi="Times New Roman" w:cs="Times New Roman"/>
          <w:color w:val="111111"/>
          <w:sz w:val="24"/>
          <w:szCs w:val="24"/>
          <w:lang w:eastAsia="ru-RU"/>
        </w:rPr>
        <w:t>Уважаемые родители, оградите своих детей от участия в несанкционированных массовых мероприятиях!</w:t>
      </w:r>
    </w:p>
    <w:p w:rsidR="00430A0A" w:rsidRPr="00F443D5" w:rsidRDefault="00430A0A" w:rsidP="00430A0A">
      <w:pPr>
        <w:shd w:val="clear" w:color="auto" w:fill="FFFFFF"/>
        <w:spacing w:after="0" w:line="240" w:lineRule="auto"/>
        <w:jc w:val="center"/>
        <w:rPr>
          <w:rFonts w:ascii="Times New Roman" w:eastAsia="Times New Roman" w:hAnsi="Times New Roman" w:cs="Times New Roman"/>
          <w:color w:val="111111"/>
          <w:sz w:val="24"/>
          <w:szCs w:val="24"/>
          <w:shd w:val="clear" w:color="auto" w:fill="FFFFFF"/>
          <w:lang w:eastAsia="ru-RU"/>
        </w:rPr>
      </w:pPr>
      <w:r w:rsidRPr="00F443D5">
        <w:rPr>
          <w:rFonts w:ascii="Times New Roman" w:eastAsia="Times New Roman" w:hAnsi="Times New Roman" w:cs="Times New Roman"/>
          <w:color w:val="111111"/>
          <w:sz w:val="24"/>
          <w:szCs w:val="24"/>
          <w:shd w:val="clear" w:color="auto" w:fill="FFFFFF"/>
          <w:lang w:eastAsia="ru-RU"/>
        </w:rPr>
        <w:t xml:space="preserve">ПОМНИТЕ,   ЧТО  НИКАКИЕ     НАКАЗАНИЯ   </w:t>
      </w:r>
      <w:proofErr w:type="gramStart"/>
      <w:r w:rsidRPr="00F443D5">
        <w:rPr>
          <w:rFonts w:ascii="Times New Roman" w:eastAsia="Times New Roman" w:hAnsi="Times New Roman" w:cs="Times New Roman"/>
          <w:color w:val="111111"/>
          <w:sz w:val="24"/>
          <w:szCs w:val="24"/>
          <w:shd w:val="clear" w:color="auto" w:fill="FFFFFF"/>
          <w:lang w:eastAsia="ru-RU"/>
        </w:rPr>
        <w:t>НЕ СРАВНИМЫ</w:t>
      </w:r>
      <w:proofErr w:type="gramEnd"/>
      <w:r w:rsidRPr="00F443D5">
        <w:rPr>
          <w:rFonts w:ascii="Times New Roman" w:eastAsia="Times New Roman" w:hAnsi="Times New Roman" w:cs="Times New Roman"/>
          <w:color w:val="111111"/>
          <w:sz w:val="24"/>
          <w:szCs w:val="24"/>
          <w:shd w:val="clear" w:color="auto" w:fill="FFFFFF"/>
          <w:lang w:eastAsia="ru-RU"/>
        </w:rPr>
        <w:t xml:space="preserve"> С ПОТЕРЕЙ ЖИЗНИ  ИЛИ  ЗДОРОВЬЯ ВАШИХ ДЕТЕЙ.</w:t>
      </w:r>
    </w:p>
    <w:p w:rsidR="00F443D5" w:rsidRPr="00F443D5" w:rsidRDefault="00F443D5" w:rsidP="00430A0A">
      <w:pPr>
        <w:shd w:val="clear" w:color="auto" w:fill="FFFFFF"/>
        <w:spacing w:after="0" w:line="240" w:lineRule="auto"/>
        <w:jc w:val="center"/>
        <w:rPr>
          <w:rFonts w:ascii="Times New Roman" w:eastAsia="Times New Roman" w:hAnsi="Times New Roman" w:cs="Times New Roman"/>
          <w:color w:val="111111"/>
          <w:sz w:val="24"/>
          <w:szCs w:val="24"/>
          <w:lang w:eastAsia="ru-RU"/>
        </w:rPr>
      </w:pPr>
    </w:p>
    <w:p w:rsidR="00866DA3" w:rsidRPr="00F443D5" w:rsidRDefault="00F443D5">
      <w:pPr>
        <w:rPr>
          <w:rFonts w:ascii="Times New Roman" w:hAnsi="Times New Roman" w:cs="Times New Roman"/>
          <w:sz w:val="24"/>
          <w:szCs w:val="24"/>
        </w:rPr>
      </w:pPr>
      <w:r w:rsidRPr="00F443D5">
        <w:rPr>
          <w:noProof/>
          <w:sz w:val="24"/>
          <w:szCs w:val="24"/>
          <w:lang w:eastAsia="ru-RU"/>
        </w:rPr>
        <w:drawing>
          <wp:anchor distT="0" distB="0" distL="114300" distR="114300" simplePos="0" relativeHeight="251658240" behindDoc="0" locked="0" layoutInCell="1" allowOverlap="1" wp14:anchorId="1348FC96" wp14:editId="720EBFF6">
            <wp:simplePos x="0" y="0"/>
            <wp:positionH relativeFrom="column">
              <wp:posOffset>91440</wp:posOffset>
            </wp:positionH>
            <wp:positionV relativeFrom="paragraph">
              <wp:posOffset>333375</wp:posOffset>
            </wp:positionV>
            <wp:extent cx="5391150" cy="2400300"/>
            <wp:effectExtent l="0" t="0" r="0" b="0"/>
            <wp:wrapTopAndBottom/>
            <wp:docPr id="1" name="Рисунок 1" descr="http://krugloe.edu.by/ru/sm_full.aspx?guid=2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gloe.edu.by/ru/sm_full.aspx?guid=252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66DA3" w:rsidRPr="00F443D5" w:rsidSect="00F443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D51BF"/>
    <w:multiLevelType w:val="multilevel"/>
    <w:tmpl w:val="C37E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0A"/>
    <w:rsid w:val="00430A0A"/>
    <w:rsid w:val="007A2191"/>
    <w:rsid w:val="00866DA3"/>
    <w:rsid w:val="00A32054"/>
    <w:rsid w:val="00F44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A2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191"/>
    <w:rPr>
      <w:rFonts w:ascii="Tahoma" w:hAnsi="Tahoma" w:cs="Tahoma"/>
      <w:sz w:val="16"/>
      <w:szCs w:val="16"/>
    </w:rPr>
  </w:style>
  <w:style w:type="character" w:customStyle="1" w:styleId="20">
    <w:name w:val="Заголовок 2 Знак"/>
    <w:basedOn w:val="a0"/>
    <w:link w:val="2"/>
    <w:uiPriority w:val="9"/>
    <w:rsid w:val="007A21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A2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191"/>
    <w:rPr>
      <w:rFonts w:ascii="Tahoma" w:hAnsi="Tahoma" w:cs="Tahoma"/>
      <w:sz w:val="16"/>
      <w:szCs w:val="16"/>
    </w:rPr>
  </w:style>
  <w:style w:type="character" w:customStyle="1" w:styleId="20">
    <w:name w:val="Заголовок 2 Знак"/>
    <w:basedOn w:val="a0"/>
    <w:link w:val="2"/>
    <w:uiPriority w:val="9"/>
    <w:rsid w:val="007A219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7850E6FF14282924403343D97AAE7EB37E76B1D6741351DB813E486FF9D4F2EE2DAA1467B0426931E8A637718B5A9B3FFM445I" TargetMode="External"/><Relationship Id="rId3" Type="http://schemas.microsoft.com/office/2007/relationships/stylesWithEffects" Target="stylesWithEffects.xml"/><Relationship Id="rId7" Type="http://schemas.openxmlformats.org/officeDocument/2006/relationships/hyperlink" Target="consultantplus://offline/ref=19DB21520A3C1AF8A269CA33DD37E3CAD6B774DBE97A20F29D2272186E62B31B5BF53F6757DB67331E8E90E2924DA733822561B0BA903259F9231560C8LE3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2020-10-19T09:57:00Z</dcterms:created>
  <dcterms:modified xsi:type="dcterms:W3CDTF">2020-10-19T09:57:00Z</dcterms:modified>
</cp:coreProperties>
</file>